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Campaign Complete Captions</w:t>
      </w:r>
    </w:p>
    <w:p>
      <w:r>
        <w:rPr>
          <w:color w:val="6C6C7A"/>
          <w:sz w:val="21"/>
        </w:rPr>
        <w:t>Celebrate and thank everyone at the close.</w:t>
      </w:r>
    </w:p>
    <w:p>
      <w:r>
        <w:rPr>
          <w:b/>
          <w:color w:val="7E2BF3"/>
          <w:sz w:val="26"/>
        </w:rPr>
        <w:t>Option 1</w:t>
      </w:r>
    </w:p>
    <w:p>
      <w:r>
        <w:rPr>
          <w:color w:val="1C1928"/>
          <w:sz w:val="22"/>
        </w:rPr>
        <w:t>WE DID IT! Together we raised [total] for the Jada Bascom Foundation. Thank you to every single person who gave and shared. This helps more people join the registry and gives patients hope.</w:t>
      </w:r>
    </w:p>
    <w:p>
      <w:r>
        <w:rPr>
          <w:b/>
          <w:color w:val="7E2BF3"/>
          <w:sz w:val="26"/>
        </w:rPr>
        <w:t>Option 2</w:t>
      </w:r>
    </w:p>
    <w:p>
      <w:r>
        <w:rPr>
          <w:color w:val="1C1928"/>
          <w:sz w:val="22"/>
        </w:rPr>
        <w:t>Goal reached - and then some! I'm so grateful. Your support helps patients find their match. Thank you for being part of this.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